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2BD0833D"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the appointment of a proposed Key Subcontractor may prejudice the provision of the Deliverables or may be contrary to its interests;</w:t>
      </w:r>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the proposed Key Subcontractor’s name, registered office and company registration number;</w:t>
      </w:r>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Subcontractor; </w:t>
      </w:r>
    </w:p>
    <w:p w14:paraId="0000000B" w14:textId="77777777" w:rsidR="00731FAD" w:rsidRDefault="004E5D53" w:rsidP="003708AD">
      <w:pPr>
        <w:pStyle w:val="GPSL3numberedclause"/>
        <w:rPr>
          <w:rFonts w:eastAsia="Arial"/>
        </w:rPr>
      </w:pPr>
      <w:r>
        <w:rPr>
          <w:rFonts w:eastAsia="Arial"/>
        </w:rPr>
        <w:t>where the proposed Key Subcontractor is an Affiliate of the Supplier, evidence that demonstrates to the reasonable satisfaction of the Buyer that the proposed Key Sub-Contract has been agreed on "arm’s-length" terms;</w:t>
      </w:r>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(where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55B9B198"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the </w:t>
      </w:r>
      <w:r w:rsidR="003042E2">
        <w:rPr>
          <w:rFonts w:eastAsia="Arial"/>
        </w:rPr>
        <w:t>this Contract</w:t>
      </w:r>
      <w:r>
        <w:rPr>
          <w:rFonts w:eastAsia="Arial"/>
        </w:rPr>
        <w:t>;</w:t>
      </w:r>
    </w:p>
    <w:p w14:paraId="00000013" w14:textId="77777777" w:rsidR="00731FAD" w:rsidRDefault="004E5D53" w:rsidP="003708AD">
      <w:pPr>
        <w:pStyle w:val="GPSL3numberedclause"/>
        <w:rPr>
          <w:rFonts w:eastAsia="Arial"/>
        </w:rPr>
      </w:pPr>
      <w:r>
        <w:rPr>
          <w:rFonts w:eastAsia="Arial"/>
        </w:rPr>
        <w:t>a right under CRTPA for the Buyer to enforce any provisions under the Key Sub-Contract which confer a benefit upon the Buyer;</w:t>
      </w:r>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Supplier;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Buyer;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disrepute;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
    <w:p w14:paraId="0000001C" w14:textId="667568AE"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 xml:space="preserve">.4 (When the Buyer can end </w:t>
      </w:r>
      <w:r w:rsidR="003042E2">
        <w:rPr>
          <w:rFonts w:eastAsia="Arial"/>
        </w:rPr>
        <w:t>this Contract</w:t>
      </w:r>
      <w:r>
        <w:rPr>
          <w:rFonts w:eastAsia="Arial"/>
        </w:rPr>
        <w:t>) and 1</w:t>
      </w:r>
      <w:r w:rsidR="00AA791D">
        <w:rPr>
          <w:rFonts w:eastAsia="Arial"/>
        </w:rPr>
        <w:t>4</w:t>
      </w:r>
      <w:r>
        <w:rPr>
          <w:rFonts w:eastAsia="Arial"/>
        </w:rPr>
        <w:t xml:space="preserve">.5 (What happens if </w:t>
      </w:r>
      <w:r w:rsidR="003042E2">
        <w:rPr>
          <w:rFonts w:eastAsia="Arial"/>
        </w:rPr>
        <w:t>this Contract</w:t>
      </w:r>
      <w:r>
        <w:rPr>
          <w:rFonts w:eastAsia="Arial"/>
        </w:rPr>
        <w:t xml:space="preserve"> ends) of this Contract;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r>
        <w:rPr>
          <w:rFonts w:eastAsia="Arial"/>
        </w:rPr>
        <w:t>Buyer</w:t>
      </w:r>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B117" w14:textId="77777777" w:rsidR="00365DB9" w:rsidRDefault="00365DB9">
      <w:pPr>
        <w:spacing w:after="0" w:line="240" w:lineRule="auto"/>
      </w:pPr>
      <w:r>
        <w:separator/>
      </w:r>
    </w:p>
  </w:endnote>
  <w:endnote w:type="continuationSeparator" w:id="0">
    <w:p w14:paraId="275C6349" w14:textId="77777777" w:rsidR="00365DB9" w:rsidRDefault="00365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4480A56F" w:rsidR="00731FAD" w:rsidRDefault="00F55F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D4DAD">
      <w:rPr>
        <w:rFonts w:ascii="Arial" w:eastAsia="Arial" w:hAnsi="Arial" w:cs="Arial"/>
        <w:color w:val="BFBFBF"/>
        <w:sz w:val="20"/>
        <w:szCs w:val="20"/>
      </w:rPr>
      <w:t>1.</w:t>
    </w:r>
    <w:r w:rsidR="0068050D">
      <w:rPr>
        <w:rFonts w:ascii="Arial" w:eastAsia="Arial" w:hAnsi="Arial" w:cs="Arial"/>
        <w:color w:val="BFBFBF"/>
        <w:sz w:val="20"/>
        <w:szCs w:val="20"/>
      </w:rPr>
      <w:t>2</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3FE1" w14:textId="77777777" w:rsidR="00365DB9" w:rsidRDefault="00365DB9">
      <w:pPr>
        <w:spacing w:after="0" w:line="240" w:lineRule="auto"/>
      </w:pPr>
      <w:r>
        <w:separator/>
      </w:r>
    </w:p>
  </w:footnote>
  <w:footnote w:type="continuationSeparator" w:id="0">
    <w:p w14:paraId="5E611A20" w14:textId="77777777" w:rsidR="00365DB9" w:rsidRDefault="00365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AC6" w14:textId="643CAEE3" w:rsidR="00F55F0B" w:rsidRPr="004D235D" w:rsidRDefault="004E5D53"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0F395C">
      <w:rPr>
        <w:rFonts w:ascii="Arial" w:eastAsia="Arial" w:hAnsi="Arial" w:cs="Arial"/>
        <w:color w:val="000000"/>
        <w:sz w:val="20"/>
        <w:szCs w:val="20"/>
      </w:rPr>
      <w:t>BE24</w:t>
    </w:r>
    <w:r w:rsidR="00392268">
      <w:rPr>
        <w:rFonts w:ascii="Arial" w:eastAsia="Arial" w:hAnsi="Arial" w:cs="Arial"/>
        <w:color w:val="000000"/>
        <w:sz w:val="20"/>
        <w:szCs w:val="20"/>
      </w:rPr>
      <w:t>104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560404518">
    <w:abstractNumId w:val="3"/>
  </w:num>
  <w:num w:numId="2" w16cid:durableId="1047024909">
    <w:abstractNumId w:val="0"/>
  </w:num>
  <w:num w:numId="3" w16cid:durableId="2133476776">
    <w:abstractNumId w:val="1"/>
  </w:num>
  <w:num w:numId="4" w16cid:durableId="90880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0917EC"/>
    <w:rsid w:val="000F395C"/>
    <w:rsid w:val="00122C2C"/>
    <w:rsid w:val="00151D64"/>
    <w:rsid w:val="001D4DAD"/>
    <w:rsid w:val="002D7B3D"/>
    <w:rsid w:val="003042E2"/>
    <w:rsid w:val="00334763"/>
    <w:rsid w:val="00364CB3"/>
    <w:rsid w:val="00365DB9"/>
    <w:rsid w:val="003708AD"/>
    <w:rsid w:val="00392268"/>
    <w:rsid w:val="00487D73"/>
    <w:rsid w:val="004C1C08"/>
    <w:rsid w:val="004D05DD"/>
    <w:rsid w:val="004D235D"/>
    <w:rsid w:val="004E5D53"/>
    <w:rsid w:val="004F3054"/>
    <w:rsid w:val="00586FC8"/>
    <w:rsid w:val="005E6BB6"/>
    <w:rsid w:val="00623821"/>
    <w:rsid w:val="00625F1D"/>
    <w:rsid w:val="00627324"/>
    <w:rsid w:val="0068050D"/>
    <w:rsid w:val="00693F69"/>
    <w:rsid w:val="006B4C4A"/>
    <w:rsid w:val="006E1101"/>
    <w:rsid w:val="00716E69"/>
    <w:rsid w:val="00731FAD"/>
    <w:rsid w:val="00843E21"/>
    <w:rsid w:val="0086705C"/>
    <w:rsid w:val="00905E2F"/>
    <w:rsid w:val="009908DE"/>
    <w:rsid w:val="00AA791D"/>
    <w:rsid w:val="00BF1215"/>
    <w:rsid w:val="00BF6C43"/>
    <w:rsid w:val="00C800AE"/>
    <w:rsid w:val="00D07F84"/>
    <w:rsid w:val="00DB79CF"/>
    <w:rsid w:val="00DF0AC5"/>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D23AC0B-3BB9-49DE-870F-18E8C7E95EF8}">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2023-07-27T02:48:00Z</dcterms:created>
  <dcterms:modified xsi:type="dcterms:W3CDTF">2024-06-13T09:17:00Z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053ed1a8-127e-44e3-b9a4-47fcd596d491</vt:lpwstr>
  </property>
  <property fmtid="{D5CDD505-2E9C-101B-9397-08002B2CF9AE}" pid="9" name="MSIP_Label_72408bec-6efb-47bd-b9dc-9f250af91ce7_ContentBits">
    <vt:lpwstr>3</vt:lpwstr>
  </property>
</Properties>
</file>